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722DE" w14:textId="12946341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JAVNO SAVJETOVANJE</w:t>
      </w:r>
    </w:p>
    <w:p w14:paraId="01E5623A" w14:textId="77777777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2E7163D6" w14:textId="5176771A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NACRT </w:t>
      </w:r>
    </w:p>
    <w:p w14:paraId="6FECB548" w14:textId="48C3F437" w:rsidR="00302007" w:rsidRDefault="00302007" w:rsidP="00564E5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PRAVILNIKA O PROVEDBI POSTUPAKA JEDNOSTAVNE NABAVE</w:t>
      </w:r>
    </w:p>
    <w:p w14:paraId="558EF072" w14:textId="57F60DFB" w:rsidR="00564E5C" w:rsidRDefault="00564E5C" w:rsidP="00564E5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158337E5" w14:textId="38BE7088" w:rsidR="00302007" w:rsidRPr="00302007" w:rsidRDefault="00302007" w:rsidP="00564E5C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007">
        <w:rPr>
          <w:rFonts w:ascii="Times New Roman" w:hAnsi="Times New Roman"/>
          <w:b/>
          <w:bCs/>
          <w:sz w:val="24"/>
          <w:szCs w:val="24"/>
        </w:rPr>
        <w:t>OBRAZLOŽENJE</w:t>
      </w:r>
    </w:p>
    <w:p w14:paraId="67AB2445" w14:textId="7C9263E6" w:rsidR="00564E5C" w:rsidRDefault="00564E5C" w:rsidP="00564E5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70F5ECD" w14:textId="77777777" w:rsidR="00302007" w:rsidRPr="00302007" w:rsidRDefault="00302007" w:rsidP="00564E5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B9B699F" w14:textId="77777777" w:rsidR="00564E5C" w:rsidRPr="00302007" w:rsidRDefault="00564E5C" w:rsidP="00564E5C">
      <w:pPr>
        <w:pStyle w:val="Bezproreda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2007">
        <w:rPr>
          <w:rFonts w:ascii="Times New Roman" w:hAnsi="Times New Roman"/>
          <w:b/>
          <w:bCs/>
          <w:sz w:val="24"/>
          <w:szCs w:val="24"/>
        </w:rPr>
        <w:t>I.</w:t>
      </w:r>
      <w:r w:rsidRPr="00302007">
        <w:rPr>
          <w:rFonts w:ascii="Times New Roman" w:hAnsi="Times New Roman"/>
          <w:b/>
          <w:bCs/>
          <w:sz w:val="24"/>
          <w:szCs w:val="24"/>
        </w:rPr>
        <w:tab/>
        <w:t>Zakonska osnova</w:t>
      </w:r>
    </w:p>
    <w:p w14:paraId="042FCA96" w14:textId="77777777" w:rsidR="00564E5C" w:rsidRPr="00302007" w:rsidRDefault="00564E5C" w:rsidP="00564E5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208D989" w14:textId="7253EB35" w:rsidR="003F5C73" w:rsidRPr="00302007" w:rsidRDefault="003F5C73" w:rsidP="003F5C73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Zakon o izmjenama i dopunama Zakona o javnoj nabavi („Narodne novine“ br. 48/26) stupio je na snagu 16.05.2026. godine, a člankom 86. stavkom 3. istog propisano je da će naručitelji u roku od tri mjeseca od dana stupanja na snagu istog Zakona uskladiti opće akte kojima se uređuju pravila, uvjeti i postupci jednostavne nabave te planove nabave s odredbama ovoga Zakona, odnosno do 16. kolovoza 2026.</w:t>
      </w:r>
    </w:p>
    <w:p w14:paraId="388E4AEA" w14:textId="62BBD1C7" w:rsidR="003F5C73" w:rsidRPr="00302007" w:rsidRDefault="003F5C73" w:rsidP="003F5C73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Zakonom o izmjenama i dopunama Zakona o javnoj nabavi unesena je značajna promjena vezana uz provođenje postupaka jednostavne nabave, a to je odredba iz članka 12. stavka 2. Zakona o javnoj nabavi (</w:t>
      </w:r>
      <w:r w:rsidR="00302007">
        <w:rPr>
          <w:color w:val="000000"/>
        </w:rPr>
        <w:t>„</w:t>
      </w:r>
      <w:r w:rsidRPr="00302007">
        <w:rPr>
          <w:color w:val="000000"/>
        </w:rPr>
        <w:t>Narodne novine</w:t>
      </w:r>
      <w:r w:rsidR="00302007">
        <w:rPr>
          <w:color w:val="000000"/>
        </w:rPr>
        <w:t>“</w:t>
      </w:r>
      <w:r w:rsidRPr="00302007">
        <w:rPr>
          <w:color w:val="000000"/>
        </w:rPr>
        <w:t xml:space="preserve"> br. 120/16, 114/22, 48/26) – dalje u tekstu ZJN 2016, kojom se propisuje da se na jednostavnu nabavu primjenjuje članak 15. ZJN 2016.</w:t>
      </w:r>
    </w:p>
    <w:p w14:paraId="4F7CA1CD" w14:textId="24A59A6F" w:rsidR="00F31D57" w:rsidRPr="00302007" w:rsidRDefault="003F5C73" w:rsidP="00F31D57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Člankom 15. ZJN 2016 propisano je da naručitelj pravila, uvjete i postupke jednostavne nabave uređuje općim aktom</w:t>
      </w:r>
      <w:r w:rsidR="00F31D57" w:rsidRPr="00302007">
        <w:rPr>
          <w:color w:val="000000"/>
        </w:rPr>
        <w:t>.</w:t>
      </w:r>
      <w:r w:rsidR="00F31D57" w:rsidRPr="00302007">
        <w:t xml:space="preserve"> U svrhu poštivanja osnovnih načela javne nabave te zakonitog, namjenskog i svrhovitog trošenja proračunskih sredstava, Pravilnikom se uređuje postupak koji prethodi stvaranju ugovornog odnosa za nabavu roba i usluga te provedbu projektnih natječaja procijenjene vrijednosti manje od 50.000,00 eura bez poreza na dodanu vrijednost (PDV-a) i za nabavu radova procijenjene vrijednosti manje od 100.000,00 eura bez poreza na dodanu vrijednost (PDV-a), </w:t>
      </w:r>
    </w:p>
    <w:p w14:paraId="45B160E1" w14:textId="547D1CC0" w:rsidR="003F5C73" w:rsidRPr="00302007" w:rsidRDefault="00F31D57" w:rsidP="003F5C73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O</w:t>
      </w:r>
      <w:r w:rsidR="003F5C73" w:rsidRPr="00302007">
        <w:rPr>
          <w:color w:val="000000"/>
        </w:rPr>
        <w:t xml:space="preserve">bzirom na sve navedeno, </w:t>
      </w:r>
      <w:r w:rsidRPr="00302007">
        <w:rPr>
          <w:color w:val="000000"/>
        </w:rPr>
        <w:t xml:space="preserve">Osnovna škola </w:t>
      </w:r>
      <w:r w:rsidR="008E2D37">
        <w:rPr>
          <w:color w:val="000000"/>
        </w:rPr>
        <w:t>Ante Kovačića</w:t>
      </w:r>
      <w:r w:rsidRPr="00302007">
        <w:rPr>
          <w:color w:val="000000"/>
        </w:rPr>
        <w:t xml:space="preserve"> izradila je</w:t>
      </w:r>
      <w:r w:rsidR="003F5C73" w:rsidRPr="00302007">
        <w:rPr>
          <w:color w:val="000000"/>
        </w:rPr>
        <w:t xml:space="preserve"> Nacrt </w:t>
      </w:r>
      <w:r w:rsidRPr="00302007">
        <w:rPr>
          <w:color w:val="000000"/>
        </w:rPr>
        <w:t>Pravilnika</w:t>
      </w:r>
      <w:r w:rsidR="003F5C73" w:rsidRPr="00302007">
        <w:rPr>
          <w:color w:val="000000"/>
        </w:rPr>
        <w:t xml:space="preserve"> o provedbi postupaka jednostavne nabave kojim je uredi</w:t>
      </w:r>
      <w:r w:rsidRPr="00302007">
        <w:rPr>
          <w:color w:val="000000"/>
        </w:rPr>
        <w:t>la</w:t>
      </w:r>
      <w:r w:rsidR="003F5C73" w:rsidRPr="00302007">
        <w:rPr>
          <w:color w:val="000000"/>
        </w:rPr>
        <w:t xml:space="preserve"> postupak jednostavne nabave sukladno odredbama Z</w:t>
      </w:r>
      <w:r w:rsidR="00302007">
        <w:rPr>
          <w:color w:val="000000"/>
        </w:rPr>
        <w:t xml:space="preserve">JN 2016, a </w:t>
      </w:r>
      <w:r w:rsidR="003F5C73" w:rsidRPr="00302007">
        <w:rPr>
          <w:color w:val="000000"/>
        </w:rPr>
        <w:t>za koji će se provesti savjetovanje s javnošću u trajanju od 30 dana.</w:t>
      </w:r>
    </w:p>
    <w:p w14:paraId="0E37D2A7" w14:textId="77777777" w:rsidR="00564E5C" w:rsidRPr="00302007" w:rsidRDefault="00564E5C" w:rsidP="00564E5C">
      <w:pPr>
        <w:rPr>
          <w:color w:val="000000"/>
        </w:rPr>
      </w:pPr>
    </w:p>
    <w:p w14:paraId="1F26F248" w14:textId="77777777" w:rsidR="00564E5C" w:rsidRPr="00302007" w:rsidRDefault="00564E5C" w:rsidP="00564E5C">
      <w:pPr>
        <w:ind w:firstLine="708"/>
        <w:jc w:val="both"/>
        <w:rPr>
          <w:color w:val="000000"/>
        </w:rPr>
      </w:pPr>
    </w:p>
    <w:p w14:paraId="342965E9" w14:textId="38986D2C" w:rsidR="00564E5C" w:rsidRPr="00302007" w:rsidRDefault="00564E5C" w:rsidP="00564E5C">
      <w:pPr>
        <w:ind w:left="1560" w:hanging="851"/>
        <w:jc w:val="both"/>
        <w:rPr>
          <w:b/>
          <w:bCs/>
          <w:color w:val="000000"/>
        </w:rPr>
      </w:pPr>
      <w:r w:rsidRPr="00302007">
        <w:rPr>
          <w:b/>
          <w:bCs/>
          <w:color w:val="000000"/>
        </w:rPr>
        <w:t>II.</w:t>
      </w:r>
      <w:r w:rsidRPr="00302007">
        <w:rPr>
          <w:b/>
          <w:bCs/>
          <w:color w:val="000000"/>
        </w:rPr>
        <w:tab/>
        <w:t>Osnovna pitanja koja se uređuju aktom i objašnjenje pojedinih odredbi</w:t>
      </w:r>
    </w:p>
    <w:p w14:paraId="33376680" w14:textId="77777777" w:rsidR="00564E5C" w:rsidRPr="00302007" w:rsidRDefault="00564E5C" w:rsidP="00564E5C">
      <w:pPr>
        <w:ind w:firstLine="708"/>
        <w:jc w:val="both"/>
        <w:rPr>
          <w:color w:val="000000"/>
        </w:rPr>
      </w:pPr>
    </w:p>
    <w:p w14:paraId="6F640195" w14:textId="37CDE9EE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Pravilnikom o provedbi postupaka jednostavne nabave zamjenjuje se trenutno važeć</w:t>
      </w:r>
      <w:r w:rsidR="008E2D37">
        <w:rPr>
          <w:color w:val="000000"/>
        </w:rPr>
        <w:t>i</w:t>
      </w:r>
      <w:r w:rsidRPr="00302007">
        <w:rPr>
          <w:color w:val="000000"/>
        </w:rPr>
        <w:t xml:space="preserve"> </w:t>
      </w:r>
      <w:r w:rsidR="008E2D37">
        <w:rPr>
          <w:color w:val="000000"/>
        </w:rPr>
        <w:t>Pravilnik</w:t>
      </w:r>
      <w:r w:rsidRPr="00302007">
        <w:rPr>
          <w:color w:val="000000"/>
        </w:rPr>
        <w:t xml:space="preserve"> o provedbi postupaka jednostavne nabave</w:t>
      </w:r>
      <w:r w:rsidR="00F31D57" w:rsidRPr="00302007">
        <w:rPr>
          <w:color w:val="000000"/>
        </w:rPr>
        <w:t xml:space="preserve"> iz 2023. godine</w:t>
      </w:r>
      <w:r w:rsidRPr="00302007">
        <w:rPr>
          <w:color w:val="000000"/>
        </w:rPr>
        <w:t>, a sve u svrhu ubrzanja postupka nabave roba, radova i usluga kao i radi lakše i bolje kontrole nad cjelokupnim trošenjem financijskih sredstava u postupcima jednostavne nabave.</w:t>
      </w:r>
    </w:p>
    <w:p w14:paraId="6A9D9D19" w14:textId="18C3DE75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1. utvrđuje opće odredbe Pravilnika.</w:t>
      </w:r>
    </w:p>
    <w:p w14:paraId="2CFC23D6" w14:textId="48CE4BED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2. utvrđuje načela za provedbu postupaka jednostavne nabave.</w:t>
      </w:r>
    </w:p>
    <w:p w14:paraId="3C9BECB7" w14:textId="51490025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3. utvrđuje odredbe o sprječavanju sukoba interesa.</w:t>
      </w:r>
    </w:p>
    <w:p w14:paraId="63126CF5" w14:textId="4AA0FD56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 xml:space="preserve">Članak 4. utvrđuje </w:t>
      </w:r>
      <w:r w:rsidR="00F31D57" w:rsidRPr="00302007">
        <w:rPr>
          <w:color w:val="000000"/>
        </w:rPr>
        <w:t>nadležnost za provedbu jednostavne nabave</w:t>
      </w:r>
      <w:r w:rsidR="00302007">
        <w:rPr>
          <w:color w:val="000000"/>
        </w:rPr>
        <w:t>.</w:t>
      </w:r>
      <w:r w:rsidRPr="00302007">
        <w:rPr>
          <w:color w:val="000000"/>
        </w:rPr>
        <w:t xml:space="preserve"> </w:t>
      </w:r>
    </w:p>
    <w:p w14:paraId="7138B348" w14:textId="7C2E5F38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 xml:space="preserve">Članak 5. </w:t>
      </w:r>
      <w:r w:rsidR="00F31D57" w:rsidRPr="00302007">
        <w:rPr>
          <w:color w:val="000000"/>
        </w:rPr>
        <w:t>utvrđuje odredbe o planu nabave i registru ugovora i okvirnih sporazuma</w:t>
      </w:r>
      <w:r w:rsidR="00302007">
        <w:rPr>
          <w:color w:val="000000"/>
        </w:rPr>
        <w:t>.</w:t>
      </w:r>
    </w:p>
    <w:p w14:paraId="086C2CF2" w14:textId="1A07E53A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AF5126" w:rsidRPr="00302007">
        <w:rPr>
          <w:color w:val="000000"/>
        </w:rPr>
        <w:t>ci</w:t>
      </w:r>
      <w:r w:rsidRPr="00302007">
        <w:rPr>
          <w:color w:val="000000"/>
        </w:rPr>
        <w:t xml:space="preserve"> 6</w:t>
      </w:r>
      <w:r w:rsidR="00AF5126" w:rsidRPr="00302007">
        <w:rPr>
          <w:color w:val="000000"/>
        </w:rPr>
        <w:t xml:space="preserve">. – 7. </w:t>
      </w:r>
      <w:r w:rsidRPr="00302007">
        <w:rPr>
          <w:color w:val="000000"/>
        </w:rPr>
        <w:t xml:space="preserve"> propisuj</w:t>
      </w:r>
      <w:r w:rsidR="00AF5126" w:rsidRPr="00302007">
        <w:rPr>
          <w:color w:val="000000"/>
        </w:rPr>
        <w:t>u</w:t>
      </w:r>
      <w:r w:rsidRPr="00302007">
        <w:rPr>
          <w:color w:val="000000"/>
        </w:rPr>
        <w:t xml:space="preserve"> </w:t>
      </w:r>
      <w:r w:rsidR="00AF5126" w:rsidRPr="00302007">
        <w:rPr>
          <w:color w:val="000000"/>
        </w:rPr>
        <w:t>odredbe o postupcima nabave čija je procijenjena vrijednost jednaka ili manja od 15.000</w:t>
      </w:r>
      <w:r w:rsidR="0069376D" w:rsidRPr="00302007">
        <w:rPr>
          <w:color w:val="000000"/>
        </w:rPr>
        <w:t>,00</w:t>
      </w:r>
      <w:r w:rsidR="00AF5126" w:rsidRPr="00302007">
        <w:rPr>
          <w:color w:val="000000"/>
        </w:rPr>
        <w:t xml:space="preserve"> eura</w:t>
      </w:r>
      <w:r w:rsidR="00302007">
        <w:rPr>
          <w:color w:val="000000"/>
        </w:rPr>
        <w:t>.</w:t>
      </w:r>
    </w:p>
    <w:p w14:paraId="536593A0" w14:textId="62689514" w:rsidR="00AF5126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AF5126" w:rsidRPr="00302007">
        <w:rPr>
          <w:color w:val="000000"/>
        </w:rPr>
        <w:t>ak 8. propisuje odredbe o postupcima nabave čija je procijenjena vrijednost veća od 15.000</w:t>
      </w:r>
      <w:r w:rsidR="00302007">
        <w:rPr>
          <w:color w:val="000000"/>
        </w:rPr>
        <w:t>,00</w:t>
      </w:r>
      <w:r w:rsidR="00AF5126" w:rsidRPr="00302007">
        <w:rPr>
          <w:color w:val="000000"/>
        </w:rPr>
        <w:t xml:space="preserve"> eura do 25.000</w:t>
      </w:r>
      <w:r w:rsidR="00302007">
        <w:rPr>
          <w:color w:val="000000"/>
        </w:rPr>
        <w:t>,00</w:t>
      </w:r>
      <w:r w:rsidR="00AF5126" w:rsidRPr="00302007">
        <w:rPr>
          <w:color w:val="000000"/>
        </w:rPr>
        <w:t xml:space="preserve"> eura za robe i usluge i 45.000</w:t>
      </w:r>
      <w:r w:rsidR="00302007">
        <w:rPr>
          <w:color w:val="000000"/>
        </w:rPr>
        <w:t>,00</w:t>
      </w:r>
      <w:r w:rsidR="00AF5126" w:rsidRPr="00302007">
        <w:rPr>
          <w:color w:val="000000"/>
        </w:rPr>
        <w:t xml:space="preserve"> eura za radove</w:t>
      </w:r>
      <w:r w:rsidRPr="00302007">
        <w:rPr>
          <w:color w:val="000000"/>
        </w:rPr>
        <w:t xml:space="preserve">. </w:t>
      </w:r>
    </w:p>
    <w:p w14:paraId="3BA0BE8B" w14:textId="057C5909" w:rsidR="00564E5C" w:rsidRPr="00302007" w:rsidRDefault="00AF5126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69376D" w:rsidRPr="00302007">
        <w:rPr>
          <w:color w:val="000000"/>
        </w:rPr>
        <w:t>ci 9. – 10</w:t>
      </w:r>
      <w:r w:rsidRPr="00302007">
        <w:rPr>
          <w:color w:val="000000"/>
        </w:rPr>
        <w:t>. propisuj</w:t>
      </w:r>
      <w:r w:rsidR="0069376D" w:rsidRPr="00302007">
        <w:rPr>
          <w:color w:val="000000"/>
        </w:rPr>
        <w:t>u</w:t>
      </w:r>
      <w:r w:rsidRPr="00302007">
        <w:rPr>
          <w:color w:val="000000"/>
        </w:rPr>
        <w:t xml:space="preserve"> odredbe o postupcima</w:t>
      </w:r>
      <w:r w:rsidR="0069376D" w:rsidRPr="00302007">
        <w:rPr>
          <w:color w:val="000000"/>
        </w:rPr>
        <w:t xml:space="preserve"> </w:t>
      </w:r>
      <w:r w:rsidRPr="00302007">
        <w:rPr>
          <w:color w:val="000000"/>
        </w:rPr>
        <w:t>nabave čija je procijenjena vrijednost veća od 25.000,00 eura do 49.999,99 eura za robe i usluge i veća od 45.000,00 eura do 99.999,99 eura za radove</w:t>
      </w:r>
      <w:r w:rsidR="0069376D" w:rsidRPr="00302007">
        <w:rPr>
          <w:color w:val="000000"/>
        </w:rPr>
        <w:t>.</w:t>
      </w:r>
      <w:r w:rsidRPr="00302007">
        <w:rPr>
          <w:color w:val="000000"/>
        </w:rPr>
        <w:t xml:space="preserve"> </w:t>
      </w:r>
    </w:p>
    <w:p w14:paraId="57B3B22C" w14:textId="612C008C" w:rsidR="00564E5C" w:rsidRPr="00302007" w:rsidRDefault="00564E5C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1</w:t>
      </w:r>
      <w:r w:rsidR="0069376D" w:rsidRPr="00302007">
        <w:rPr>
          <w:color w:val="000000"/>
        </w:rPr>
        <w:t>1</w:t>
      </w:r>
      <w:r w:rsidRPr="00302007">
        <w:rPr>
          <w:color w:val="000000"/>
        </w:rPr>
        <w:t xml:space="preserve">.  propisuje </w:t>
      </w:r>
      <w:r w:rsidR="0069376D" w:rsidRPr="00302007">
        <w:rPr>
          <w:color w:val="000000"/>
        </w:rPr>
        <w:t>kriterije za odabir ponude</w:t>
      </w:r>
      <w:r w:rsidR="00302007">
        <w:rPr>
          <w:color w:val="000000"/>
        </w:rPr>
        <w:t>.</w:t>
      </w:r>
    </w:p>
    <w:p w14:paraId="34E1370C" w14:textId="701DE45B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Članci 12. – 13. propisuju odredbe o rokovima za dostavu ponuda u postupcima nabave čija je procijenjena vrijednost veća od 15.000,00 eura</w:t>
      </w:r>
      <w:r w:rsidR="00302007">
        <w:rPr>
          <w:color w:val="000000"/>
        </w:rPr>
        <w:t>.</w:t>
      </w:r>
    </w:p>
    <w:p w14:paraId="5CF58758" w14:textId="45CE6DAC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lastRenderedPageBreak/>
        <w:t>Članak 14. propisuje odredbe o stručnom povjerenstvu</w:t>
      </w:r>
      <w:r w:rsidR="00302007">
        <w:rPr>
          <w:color w:val="000000"/>
        </w:rPr>
        <w:t>.</w:t>
      </w:r>
    </w:p>
    <w:p w14:paraId="43FD711D" w14:textId="1B5227A5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Članci 15. – 20. propisuju odredbe o otvaranju, pregled i analizi ponuda te o završetku postupka nabave</w:t>
      </w:r>
      <w:r w:rsidR="00302007">
        <w:rPr>
          <w:color w:val="000000"/>
        </w:rPr>
        <w:t>.</w:t>
      </w:r>
    </w:p>
    <w:p w14:paraId="445DC548" w14:textId="39C79559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Članci 21. – 26. propisuju odredbe o ugovaranju i realizaciji</w:t>
      </w:r>
      <w:r w:rsidR="00302007" w:rsidRPr="00302007">
        <w:rPr>
          <w:color w:val="000000"/>
        </w:rPr>
        <w:t>, uvjetima o izmjeni ugovora o jednostavnoj nabavi te o raskidu ugovora o nabavi ili okvirnog sporazuma</w:t>
      </w:r>
      <w:r w:rsidR="00302007">
        <w:rPr>
          <w:color w:val="000000"/>
        </w:rPr>
        <w:t>.</w:t>
      </w:r>
    </w:p>
    <w:p w14:paraId="3049E995" w14:textId="38B937D9" w:rsidR="0069376D" w:rsidRPr="00302007" w:rsidRDefault="0069376D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Članak 27. propisuju odredbe o projektnom natječaju</w:t>
      </w:r>
      <w:r w:rsidR="00302007">
        <w:rPr>
          <w:color w:val="000000"/>
        </w:rPr>
        <w:t>.</w:t>
      </w:r>
    </w:p>
    <w:p w14:paraId="677A7E27" w14:textId="47B63AEE" w:rsidR="009C5AD8" w:rsidRPr="00302007" w:rsidRDefault="00833282" w:rsidP="00564E5C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69376D" w:rsidRPr="00302007">
        <w:rPr>
          <w:color w:val="000000"/>
        </w:rPr>
        <w:t>ak 28</w:t>
      </w:r>
      <w:r w:rsidRPr="00302007">
        <w:rPr>
          <w:color w:val="000000"/>
        </w:rPr>
        <w:t>. propis</w:t>
      </w:r>
      <w:r w:rsidR="00302007" w:rsidRPr="00302007">
        <w:rPr>
          <w:color w:val="000000"/>
        </w:rPr>
        <w:t>uje odredbe o</w:t>
      </w:r>
      <w:r w:rsidRPr="00302007">
        <w:rPr>
          <w:color w:val="000000"/>
        </w:rPr>
        <w:t xml:space="preserve"> pravn</w:t>
      </w:r>
      <w:r w:rsidR="00302007" w:rsidRPr="00302007">
        <w:rPr>
          <w:color w:val="000000"/>
        </w:rPr>
        <w:t>oj</w:t>
      </w:r>
      <w:r w:rsidRPr="00302007">
        <w:rPr>
          <w:color w:val="000000"/>
        </w:rPr>
        <w:t xml:space="preserve"> zaštit</w:t>
      </w:r>
      <w:r w:rsidR="00302007" w:rsidRPr="00302007">
        <w:rPr>
          <w:color w:val="000000"/>
        </w:rPr>
        <w:t>i</w:t>
      </w:r>
      <w:r w:rsidRPr="00302007">
        <w:rPr>
          <w:color w:val="000000"/>
        </w:rPr>
        <w:t xml:space="preserve"> za nabave procijenjene vrijednosti veće od 15.000,00 eura. </w:t>
      </w:r>
    </w:p>
    <w:p w14:paraId="5AA8332A" w14:textId="3F7678B9" w:rsidR="00564E5C" w:rsidRPr="00302007" w:rsidRDefault="00833282" w:rsidP="00302007">
      <w:pPr>
        <w:ind w:firstLine="708"/>
        <w:jc w:val="both"/>
        <w:rPr>
          <w:color w:val="000000"/>
        </w:rPr>
      </w:pPr>
      <w:r w:rsidRPr="00302007">
        <w:rPr>
          <w:color w:val="000000"/>
        </w:rPr>
        <w:t>Član</w:t>
      </w:r>
      <w:r w:rsidR="00302007" w:rsidRPr="00302007">
        <w:rPr>
          <w:color w:val="000000"/>
        </w:rPr>
        <w:t xml:space="preserve">cima 29. – 30. </w:t>
      </w:r>
      <w:r w:rsidRPr="00302007">
        <w:rPr>
          <w:color w:val="000000"/>
        </w:rPr>
        <w:t xml:space="preserve">propisane su </w:t>
      </w:r>
      <w:r w:rsidR="00564E5C" w:rsidRPr="00302007">
        <w:rPr>
          <w:color w:val="000000"/>
        </w:rPr>
        <w:t xml:space="preserve"> prijelazne i završne odredbe te odredb</w:t>
      </w:r>
      <w:r w:rsidRPr="00302007">
        <w:rPr>
          <w:color w:val="000000"/>
        </w:rPr>
        <w:t>e</w:t>
      </w:r>
      <w:r w:rsidR="00564E5C" w:rsidRPr="00302007">
        <w:rPr>
          <w:color w:val="000000"/>
        </w:rPr>
        <w:t xml:space="preserve"> o stupanju na snagu </w:t>
      </w:r>
      <w:r w:rsidRPr="00302007">
        <w:rPr>
          <w:color w:val="000000"/>
        </w:rPr>
        <w:t>Pravilnika</w:t>
      </w:r>
      <w:r w:rsidR="00564E5C" w:rsidRPr="00302007">
        <w:rPr>
          <w:color w:val="000000"/>
        </w:rPr>
        <w:t xml:space="preserve">. </w:t>
      </w:r>
    </w:p>
    <w:p w14:paraId="01BFBC49" w14:textId="77777777" w:rsidR="00564E5C" w:rsidRPr="00302007" w:rsidRDefault="00564E5C" w:rsidP="00564E5C">
      <w:pPr>
        <w:ind w:firstLine="708"/>
        <w:jc w:val="both"/>
        <w:rPr>
          <w:color w:val="000000"/>
        </w:rPr>
      </w:pPr>
    </w:p>
    <w:p w14:paraId="33A6F0D2" w14:textId="77777777" w:rsidR="00564E5C" w:rsidRPr="00302007" w:rsidRDefault="00564E5C" w:rsidP="00564E5C">
      <w:pPr>
        <w:jc w:val="both"/>
        <w:rPr>
          <w:color w:val="000000"/>
        </w:rPr>
      </w:pPr>
    </w:p>
    <w:p w14:paraId="267179E4" w14:textId="77777777" w:rsidR="00564E5C" w:rsidRPr="00302007" w:rsidRDefault="00564E5C" w:rsidP="00564E5C">
      <w:pPr>
        <w:spacing w:after="200" w:line="276" w:lineRule="auto"/>
        <w:ind w:firstLine="708"/>
        <w:jc w:val="both"/>
        <w:rPr>
          <w:b/>
          <w:bCs/>
        </w:rPr>
      </w:pPr>
      <w:r w:rsidRPr="00302007">
        <w:rPr>
          <w:b/>
          <w:bCs/>
        </w:rPr>
        <w:t>III.</w:t>
      </w:r>
      <w:r w:rsidRPr="00302007">
        <w:rPr>
          <w:b/>
          <w:bCs/>
        </w:rPr>
        <w:tab/>
        <w:t>Potrebna sredstva za provedbu akta</w:t>
      </w:r>
    </w:p>
    <w:p w14:paraId="6A5DE2E3" w14:textId="719428FF" w:rsidR="00564E5C" w:rsidRPr="00302007" w:rsidRDefault="00564E5C" w:rsidP="00564E5C">
      <w:pPr>
        <w:ind w:firstLine="708"/>
        <w:jc w:val="both"/>
      </w:pPr>
      <w:r w:rsidRPr="00302007">
        <w:t xml:space="preserve">Za provedbu ovog Pravilnika nije potrebno osigurati dodatna sredstva u </w:t>
      </w:r>
      <w:r w:rsidR="00302007" w:rsidRPr="00302007">
        <w:t xml:space="preserve">Financijskom planu Osnovne škole </w:t>
      </w:r>
      <w:r w:rsidRPr="00302007">
        <w:t>za 2026. godinu.</w:t>
      </w:r>
    </w:p>
    <w:p w14:paraId="2ED60E1C" w14:textId="77777777" w:rsidR="00564E5C" w:rsidRPr="00302007" w:rsidRDefault="00564E5C" w:rsidP="00564E5C">
      <w:pPr>
        <w:ind w:firstLine="708"/>
        <w:jc w:val="both"/>
      </w:pPr>
    </w:p>
    <w:p w14:paraId="5CBB7B2B" w14:textId="6A97E647" w:rsidR="00611B44" w:rsidRDefault="00611B44" w:rsidP="00876372"/>
    <w:p w14:paraId="606A2F12" w14:textId="649CBA5A" w:rsidR="000C51C7" w:rsidRDefault="000C51C7" w:rsidP="00876372"/>
    <w:p w14:paraId="4F243099" w14:textId="576FC897" w:rsidR="000C51C7" w:rsidRDefault="000C51C7" w:rsidP="000C51C7">
      <w:pPr>
        <w:jc w:val="both"/>
      </w:pPr>
      <w:r w:rsidRPr="00242AEB">
        <w:t xml:space="preserve">Svoje doprinose javnom savjetovanju molimo dostavite putem priloženog obrasca zaključno do </w:t>
      </w:r>
      <w:r w:rsidR="00F0218F">
        <w:t>25</w:t>
      </w:r>
      <w:r>
        <w:t xml:space="preserve">. </w:t>
      </w:r>
      <w:r w:rsidR="00F0218F">
        <w:t>7</w:t>
      </w:r>
      <w:bookmarkStart w:id="0" w:name="_GoBack"/>
      <w:bookmarkEnd w:id="0"/>
      <w:r w:rsidR="008E2D37">
        <w:t xml:space="preserve">. </w:t>
      </w:r>
      <w:r w:rsidRPr="00242AEB">
        <w:t xml:space="preserve">2026. godine na adresu elektroničke pošte: </w:t>
      </w:r>
      <w:hyperlink r:id="rId6" w:history="1">
        <w:r w:rsidR="008E2D37" w:rsidRPr="002952FC">
          <w:rPr>
            <w:rStyle w:val="Hiperveza"/>
          </w:rPr>
          <w:t>os.ante.kovacica@gmail.com</w:t>
        </w:r>
      </w:hyperlink>
      <w:r>
        <w:t xml:space="preserve"> </w:t>
      </w:r>
      <w:r w:rsidRPr="00242AEB">
        <w:t>, navodeći u predmetu poruke "Javno savjetovanje"</w:t>
      </w:r>
      <w:r>
        <w:t xml:space="preserve">. </w:t>
      </w:r>
    </w:p>
    <w:p w14:paraId="6BA5EF5A" w14:textId="77777777" w:rsidR="000C51C7" w:rsidRPr="00302007" w:rsidRDefault="000C51C7" w:rsidP="00876372"/>
    <w:sectPr w:rsidR="000C51C7" w:rsidRPr="00302007" w:rsidSect="00A32554">
      <w:footerReference w:type="default" r:id="rId7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22972" w14:textId="77777777" w:rsidR="00672215" w:rsidRDefault="00672215" w:rsidP="008E4B08">
      <w:r>
        <w:separator/>
      </w:r>
    </w:p>
  </w:endnote>
  <w:endnote w:type="continuationSeparator" w:id="0">
    <w:p w14:paraId="367D33D2" w14:textId="77777777" w:rsidR="00672215" w:rsidRDefault="00672215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4762D8" w14:textId="4EA674AB" w:rsidR="00636B90" w:rsidRPr="00C01F62" w:rsidRDefault="00636B90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2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2</w:t>
            </w:r>
            <w:r w:rsidRPr="00C01F62">
              <w:fldChar w:fldCharType="end"/>
            </w:r>
          </w:p>
        </w:sdtContent>
      </w:sdt>
    </w:sdtContent>
  </w:sdt>
  <w:p w14:paraId="5F83A422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B44C4" w14:textId="77777777" w:rsidR="00672215" w:rsidRDefault="00672215" w:rsidP="008E4B08">
      <w:r>
        <w:separator/>
      </w:r>
    </w:p>
  </w:footnote>
  <w:footnote w:type="continuationSeparator" w:id="0">
    <w:p w14:paraId="50A38220" w14:textId="77777777" w:rsidR="00672215" w:rsidRDefault="00672215" w:rsidP="008E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64C8E"/>
    <w:rsid w:val="00080328"/>
    <w:rsid w:val="00085FFF"/>
    <w:rsid w:val="000A3497"/>
    <w:rsid w:val="000A79A0"/>
    <w:rsid w:val="000A7CE8"/>
    <w:rsid w:val="000B0EF9"/>
    <w:rsid w:val="000C10B9"/>
    <w:rsid w:val="000C1FB7"/>
    <w:rsid w:val="000C51C7"/>
    <w:rsid w:val="000D6B78"/>
    <w:rsid w:val="000D77A1"/>
    <w:rsid w:val="000E73B3"/>
    <w:rsid w:val="00127FD4"/>
    <w:rsid w:val="001B7795"/>
    <w:rsid w:val="001D627E"/>
    <w:rsid w:val="001E01B9"/>
    <w:rsid w:val="001E5EE1"/>
    <w:rsid w:val="001F3335"/>
    <w:rsid w:val="00281F0A"/>
    <w:rsid w:val="002C1AA1"/>
    <w:rsid w:val="002D73C0"/>
    <w:rsid w:val="002F06F8"/>
    <w:rsid w:val="00302007"/>
    <w:rsid w:val="003502B7"/>
    <w:rsid w:val="00353ACF"/>
    <w:rsid w:val="003B07B2"/>
    <w:rsid w:val="003C0B73"/>
    <w:rsid w:val="003C3CC4"/>
    <w:rsid w:val="003C7570"/>
    <w:rsid w:val="003D5D0A"/>
    <w:rsid w:val="003F5C73"/>
    <w:rsid w:val="004466BF"/>
    <w:rsid w:val="00446CED"/>
    <w:rsid w:val="0045196B"/>
    <w:rsid w:val="004F5EAB"/>
    <w:rsid w:val="00513260"/>
    <w:rsid w:val="0051330C"/>
    <w:rsid w:val="00543AE6"/>
    <w:rsid w:val="00564E5C"/>
    <w:rsid w:val="00580686"/>
    <w:rsid w:val="00590216"/>
    <w:rsid w:val="00597812"/>
    <w:rsid w:val="005E66E3"/>
    <w:rsid w:val="00611B44"/>
    <w:rsid w:val="0061291E"/>
    <w:rsid w:val="00635D83"/>
    <w:rsid w:val="00636B90"/>
    <w:rsid w:val="00640486"/>
    <w:rsid w:val="00647CB6"/>
    <w:rsid w:val="00661DCA"/>
    <w:rsid w:val="006712B7"/>
    <w:rsid w:val="00672215"/>
    <w:rsid w:val="006921E6"/>
    <w:rsid w:val="0069376D"/>
    <w:rsid w:val="007204B5"/>
    <w:rsid w:val="0072201D"/>
    <w:rsid w:val="00772C92"/>
    <w:rsid w:val="0078328C"/>
    <w:rsid w:val="0078495E"/>
    <w:rsid w:val="007E51EC"/>
    <w:rsid w:val="007F22FD"/>
    <w:rsid w:val="007F3D13"/>
    <w:rsid w:val="007F41AB"/>
    <w:rsid w:val="00833282"/>
    <w:rsid w:val="00835D8A"/>
    <w:rsid w:val="00856A74"/>
    <w:rsid w:val="00857B8E"/>
    <w:rsid w:val="00862CC1"/>
    <w:rsid w:val="00876372"/>
    <w:rsid w:val="008770A6"/>
    <w:rsid w:val="008E2D37"/>
    <w:rsid w:val="008E4B08"/>
    <w:rsid w:val="0090739C"/>
    <w:rsid w:val="00987945"/>
    <w:rsid w:val="009A10CC"/>
    <w:rsid w:val="009B6D94"/>
    <w:rsid w:val="009C5AD8"/>
    <w:rsid w:val="009D4CD1"/>
    <w:rsid w:val="009F199D"/>
    <w:rsid w:val="00A1543D"/>
    <w:rsid w:val="00A32554"/>
    <w:rsid w:val="00A837C0"/>
    <w:rsid w:val="00AD5620"/>
    <w:rsid w:val="00AE3F9F"/>
    <w:rsid w:val="00AE7275"/>
    <w:rsid w:val="00AF5126"/>
    <w:rsid w:val="00B25E9D"/>
    <w:rsid w:val="00B356AC"/>
    <w:rsid w:val="00B375EA"/>
    <w:rsid w:val="00B4739E"/>
    <w:rsid w:val="00B7391D"/>
    <w:rsid w:val="00B97A31"/>
    <w:rsid w:val="00BA3790"/>
    <w:rsid w:val="00C01F62"/>
    <w:rsid w:val="00C12036"/>
    <w:rsid w:val="00C25A85"/>
    <w:rsid w:val="00C34B71"/>
    <w:rsid w:val="00C64046"/>
    <w:rsid w:val="00C82211"/>
    <w:rsid w:val="00C8267C"/>
    <w:rsid w:val="00CC2AB8"/>
    <w:rsid w:val="00CD7D6A"/>
    <w:rsid w:val="00D012D4"/>
    <w:rsid w:val="00D07BAC"/>
    <w:rsid w:val="00D354EC"/>
    <w:rsid w:val="00D4466B"/>
    <w:rsid w:val="00D479D4"/>
    <w:rsid w:val="00D52D77"/>
    <w:rsid w:val="00D600B3"/>
    <w:rsid w:val="00D911FC"/>
    <w:rsid w:val="00DB4E95"/>
    <w:rsid w:val="00DD1A53"/>
    <w:rsid w:val="00DF3A81"/>
    <w:rsid w:val="00E13394"/>
    <w:rsid w:val="00E3458D"/>
    <w:rsid w:val="00E939E8"/>
    <w:rsid w:val="00EC0865"/>
    <w:rsid w:val="00EE1C1A"/>
    <w:rsid w:val="00F0218F"/>
    <w:rsid w:val="00F076A5"/>
    <w:rsid w:val="00F2224E"/>
    <w:rsid w:val="00F22E62"/>
    <w:rsid w:val="00F31D57"/>
    <w:rsid w:val="00F35850"/>
    <w:rsid w:val="00F35B5A"/>
    <w:rsid w:val="00F45F2B"/>
    <w:rsid w:val="00F659D4"/>
    <w:rsid w:val="00FA1DD6"/>
    <w:rsid w:val="00FB5644"/>
    <w:rsid w:val="00FD4E28"/>
    <w:rsid w:val="00FD7C17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0C74DB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876372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unhideWhenUsed/>
    <w:rsid w:val="0087637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876372"/>
    <w:rPr>
      <w:sz w:val="24"/>
      <w:szCs w:val="24"/>
    </w:rPr>
  </w:style>
  <w:style w:type="paragraph" w:styleId="Bezproreda">
    <w:name w:val="No Spacing"/>
    <w:uiPriority w:val="1"/>
    <w:qFormat/>
    <w:rsid w:val="00564E5C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0C51C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2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.ante.kovacic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Nikolina Malnar</cp:lastModifiedBy>
  <cp:revision>5</cp:revision>
  <cp:lastPrinted>2026-06-09T11:38:00Z</cp:lastPrinted>
  <dcterms:created xsi:type="dcterms:W3CDTF">2026-06-09T11:47:00Z</dcterms:created>
  <dcterms:modified xsi:type="dcterms:W3CDTF">2026-07-06T09:35:00Z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Služba ureda gradonačelnika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